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365DA" w14:textId="77777777" w:rsidR="00863D32" w:rsidRDefault="00863D32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67AFADF7" w14:textId="7C074A89" w:rsidR="00E13107" w:rsidRDefault="00BC224A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CARTA DE COMPROMISSO DE TRADUÇÃO</w:t>
      </w:r>
    </w:p>
    <w:p w14:paraId="0ED090E9" w14:textId="77777777" w:rsidR="0083015E" w:rsidRDefault="0083015E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78978E7" w14:textId="042434B9" w:rsidR="00DE37AD" w:rsidRDefault="00E13107" w:rsidP="00DE37AD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E13107">
        <w:rPr>
          <w:rFonts w:ascii="Arial" w:eastAsia="Times New Roman" w:hAnsi="Arial" w:cs="Arial"/>
          <w:bCs/>
          <w:sz w:val="24"/>
          <w:szCs w:val="24"/>
        </w:rPr>
        <w:t>Nós,</w:t>
      </w:r>
      <w:r w:rsidR="004738F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>Nome Completo Autor 1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, 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>
        <w:rPr>
          <w:rFonts w:ascii="Arial" w:eastAsia="Times New Roman" w:hAnsi="Arial" w:cs="Arial"/>
          <w:b/>
          <w:sz w:val="24"/>
          <w:szCs w:val="24"/>
        </w:rPr>
        <w:t>2</w:t>
      </w:r>
      <w:r w:rsidRPr="00E13107">
        <w:rPr>
          <w:rFonts w:ascii="Arial" w:eastAsia="Times New Roman" w:hAnsi="Arial" w:cs="Arial"/>
          <w:bCs/>
          <w:sz w:val="24"/>
          <w:szCs w:val="24"/>
        </w:rPr>
        <w:t>,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>
        <w:rPr>
          <w:rFonts w:ascii="Arial" w:eastAsia="Times New Roman" w:hAnsi="Arial" w:cs="Arial"/>
          <w:b/>
          <w:sz w:val="24"/>
          <w:szCs w:val="24"/>
        </w:rPr>
        <w:t>3,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4,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5 e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6, </w:t>
      </w:r>
      <w:r w:rsidRPr="00E13107">
        <w:rPr>
          <w:rFonts w:ascii="Arial" w:eastAsia="Times New Roman" w:hAnsi="Arial" w:cs="Arial"/>
          <w:bCs/>
          <w:sz w:val="24"/>
          <w:szCs w:val="24"/>
        </w:rPr>
        <w:t>submetemos o artigo</w:t>
      </w:r>
      <w:r w:rsidR="004738FB">
        <w:rPr>
          <w:rFonts w:ascii="Arial" w:eastAsia="Times New Roman" w:hAnsi="Arial" w:cs="Arial"/>
          <w:bCs/>
          <w:sz w:val="24"/>
          <w:szCs w:val="24"/>
        </w:rPr>
        <w:t xml:space="preserve"> intitulado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>"</w:t>
      </w:r>
      <w:r w:rsidR="008F142B" w:rsidRPr="00E13107">
        <w:rPr>
          <w:rFonts w:ascii="Arial" w:eastAsia="Times New Roman" w:hAnsi="Arial" w:cs="Arial"/>
          <w:b/>
          <w:sz w:val="24"/>
          <w:szCs w:val="24"/>
        </w:rPr>
        <w:t>Título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 do artigo"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à avaliação </w:t>
      </w:r>
      <w:r w:rsidRPr="0083015E">
        <w:rPr>
          <w:rFonts w:ascii="Arial" w:eastAsia="Times New Roman" w:hAnsi="Arial" w:cs="Arial"/>
          <w:bCs/>
          <w:sz w:val="24"/>
          <w:szCs w:val="24"/>
        </w:rPr>
        <w:t xml:space="preserve">da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Journal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of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Psychiatry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, Mental Health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and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142B" w:rsidRPr="0083015E">
        <w:rPr>
          <w:rFonts w:ascii="Arial" w:hAnsi="Arial" w:cs="Arial"/>
          <w:sz w:val="24"/>
          <w:szCs w:val="24"/>
        </w:rPr>
        <w:t>Humanities</w:t>
      </w:r>
      <w:proofErr w:type="spellEnd"/>
      <w:r w:rsidR="00863D32">
        <w:rPr>
          <w:rFonts w:ascii="Arial" w:hAnsi="Arial" w:cs="Arial"/>
          <w:sz w:val="24"/>
          <w:szCs w:val="24"/>
        </w:rPr>
        <w:t>. C</w:t>
      </w:r>
      <w:r w:rsidR="008F142B" w:rsidRPr="00BC224A">
        <w:rPr>
          <w:rFonts w:ascii="Arial" w:eastAsia="Times New Roman" w:hAnsi="Arial" w:cs="Arial"/>
          <w:bCs/>
          <w:sz w:val="24"/>
          <w:szCs w:val="24"/>
        </w:rPr>
        <w:t>oncordamos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com a tradução de nosso artigo para a língua inglesa, caso ele seja aceito para a publicação. Concordamos</w:t>
      </w:r>
      <w:r w:rsidR="00863D32">
        <w:rPr>
          <w:rFonts w:ascii="Arial" w:eastAsia="Times New Roman" w:hAnsi="Arial" w:cs="Arial"/>
          <w:bCs/>
          <w:sz w:val="24"/>
          <w:szCs w:val="24"/>
        </w:rPr>
        <w:t xml:space="preserve"> também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que a tradução deve</w:t>
      </w:r>
      <w:r w:rsidR="00863D32">
        <w:rPr>
          <w:rFonts w:ascii="Arial" w:eastAsia="Times New Roman" w:hAnsi="Arial" w:cs="Arial"/>
          <w:bCs/>
          <w:sz w:val="24"/>
          <w:szCs w:val="24"/>
        </w:rPr>
        <w:t>rá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ser realizada por uma das empresas de tradução indicadas pela revista</w:t>
      </w:r>
      <w:r w:rsidR="00BC224A">
        <w:rPr>
          <w:rFonts w:ascii="Arial" w:eastAsia="Times New Roman" w:hAnsi="Arial" w:cs="Arial"/>
          <w:bCs/>
          <w:sz w:val="24"/>
          <w:szCs w:val="24"/>
        </w:rPr>
        <w:t xml:space="preserve"> ou por um profissional da escolha dos autores, que certifique que a tradução foi realizada por profissional competente, através de declaração emitida pelo tradutor.</w:t>
      </w:r>
      <w:r w:rsidR="000E087F">
        <w:rPr>
          <w:rFonts w:ascii="Arial" w:eastAsia="Times New Roman" w:hAnsi="Arial" w:cs="Arial"/>
          <w:bCs/>
          <w:sz w:val="24"/>
          <w:szCs w:val="24"/>
        </w:rPr>
        <w:t xml:space="preserve"> E</w:t>
      </w:r>
      <w:r w:rsidR="00BC224A">
        <w:rPr>
          <w:rFonts w:ascii="Arial" w:eastAsia="Times New Roman" w:hAnsi="Arial" w:cs="Arial"/>
          <w:bCs/>
          <w:sz w:val="24"/>
          <w:szCs w:val="24"/>
        </w:rPr>
        <w:t xml:space="preserve">stamos cientes que 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>os custos desse processo serão pagos pelos autores diretamente ao responsável pela tradução. Aceitamos cumprir o prazo de</w:t>
      </w:r>
      <w:r w:rsidR="004738FB">
        <w:rPr>
          <w:rFonts w:ascii="Arial" w:eastAsia="Times New Roman" w:hAnsi="Arial" w:cs="Arial"/>
          <w:bCs/>
          <w:sz w:val="24"/>
          <w:szCs w:val="24"/>
        </w:rPr>
        <w:t xml:space="preserve"> trinta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dias a contar</w:t>
      </w:r>
      <w:r w:rsidR="00863D32">
        <w:rPr>
          <w:rFonts w:ascii="Arial" w:eastAsia="Times New Roman" w:hAnsi="Arial" w:cs="Arial"/>
          <w:bCs/>
          <w:sz w:val="24"/>
          <w:szCs w:val="24"/>
        </w:rPr>
        <w:t xml:space="preserve"> a partir da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aceitação do artigo. Além disso, concordamos que, caso nosso artigo seja aceito, ele será submetido à análise em um software antiplágio, podendo o resultado interferir na decisão editorial ou implicar em solicitação de alterações.</w:t>
      </w:r>
      <w:r w:rsidR="00DE37AD">
        <w:rPr>
          <w:rFonts w:ascii="Arial" w:eastAsia="Times New Roman" w:hAnsi="Arial" w:cs="Arial"/>
          <w:bCs/>
          <w:sz w:val="24"/>
          <w:szCs w:val="24"/>
        </w:rPr>
        <w:t xml:space="preserve"> A seguir são listadas algumas indicações de tradutores:</w:t>
      </w:r>
    </w:p>
    <w:p w14:paraId="7126D83A" w14:textId="77777777" w:rsidR="00DE37AD" w:rsidRPr="00DE37AD" w:rsidRDefault="00DE37AD" w:rsidP="00DE37AD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FF00484" w14:textId="77777777" w:rsidR="00DE37AD" w:rsidRPr="00DE37AD" w:rsidRDefault="00DE37AD" w:rsidP="00DE37AD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DE37AD">
        <w:rPr>
          <w:rFonts w:ascii="Arial" w:hAnsi="Arial" w:cs="Arial"/>
          <w:sz w:val="24"/>
          <w:szCs w:val="24"/>
        </w:rPr>
        <w:t>American Journal Experts - </w:t>
      </w:r>
      <w:hyperlink r:id="rId8" w:history="1">
        <w:r w:rsidRPr="00DE37AD">
          <w:rPr>
            <w:rStyle w:val="Hyperlink"/>
            <w:rFonts w:ascii="Arial" w:hAnsi="Arial" w:cs="Arial"/>
            <w:sz w:val="24"/>
            <w:szCs w:val="24"/>
          </w:rPr>
          <w:t>http://www.aje.com</w:t>
        </w:r>
      </w:hyperlink>
    </w:p>
    <w:p w14:paraId="536F1A98" w14:textId="39F7DDB9" w:rsidR="00DE37AD" w:rsidRPr="00DE37AD" w:rsidRDefault="00DE37AD" w:rsidP="00DE37AD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DE37AD">
        <w:rPr>
          <w:rFonts w:ascii="Arial" w:hAnsi="Arial" w:cs="Arial"/>
          <w:sz w:val="24"/>
          <w:szCs w:val="24"/>
        </w:rPr>
        <w:t>Elsevier Translation</w:t>
      </w:r>
      <w:r>
        <w:rPr>
          <w:rFonts w:ascii="Arial" w:hAnsi="Arial" w:cs="Arial"/>
          <w:sz w:val="24"/>
          <w:szCs w:val="24"/>
        </w:rPr>
        <w:t xml:space="preserve"> - </w:t>
      </w:r>
      <w:hyperlink r:id="rId9" w:history="1">
        <w:r w:rsidRPr="008F0453">
          <w:rPr>
            <w:rStyle w:val="Hyperlink"/>
            <w:rFonts w:ascii="Arial" w:hAnsi="Arial" w:cs="Arial"/>
            <w:sz w:val="24"/>
            <w:szCs w:val="24"/>
          </w:rPr>
          <w:t>http://webshop.elsevier.com/language-translation-services</w:t>
        </w:r>
      </w:hyperlink>
    </w:p>
    <w:p w14:paraId="685C1BF9" w14:textId="77777777" w:rsidR="00DE37AD" w:rsidRPr="00DE37AD" w:rsidRDefault="00DE37AD" w:rsidP="00DE37AD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spellStart"/>
      <w:r w:rsidRPr="00DE37AD">
        <w:rPr>
          <w:rFonts w:ascii="Arial" w:hAnsi="Arial" w:cs="Arial"/>
          <w:sz w:val="24"/>
          <w:szCs w:val="24"/>
          <w:lang w:val="pt-BR"/>
        </w:rPr>
        <w:t>Enago</w:t>
      </w:r>
      <w:proofErr w:type="spellEnd"/>
      <w:r w:rsidRPr="00DE37AD">
        <w:rPr>
          <w:rFonts w:ascii="Arial" w:hAnsi="Arial" w:cs="Arial"/>
          <w:sz w:val="24"/>
          <w:szCs w:val="24"/>
          <w:lang w:val="pt-BR"/>
        </w:rPr>
        <w:t xml:space="preserve"> Brasil - </w:t>
      </w:r>
      <w:hyperlink r:id="rId10" w:history="1">
        <w:r w:rsidRPr="00DE37AD">
          <w:rPr>
            <w:rStyle w:val="Hyperlink"/>
            <w:rFonts w:ascii="Arial" w:hAnsi="Arial" w:cs="Arial"/>
            <w:sz w:val="24"/>
            <w:szCs w:val="24"/>
            <w:lang w:val="pt-BR"/>
          </w:rPr>
          <w:t>http://www.enago.com.br</w:t>
        </w:r>
      </w:hyperlink>
      <w:r w:rsidRPr="00DE37AD">
        <w:rPr>
          <w:rFonts w:ascii="Arial" w:hAnsi="Arial" w:cs="Arial"/>
          <w:sz w:val="24"/>
          <w:szCs w:val="24"/>
          <w:lang w:val="pt-BR"/>
        </w:rPr>
        <w:t>  / </w:t>
      </w:r>
      <w:hyperlink r:id="rId11" w:history="1">
        <w:r w:rsidRPr="00DE37AD">
          <w:rPr>
            <w:rStyle w:val="Hyperlink"/>
            <w:rFonts w:ascii="Arial" w:hAnsi="Arial" w:cs="Arial"/>
            <w:sz w:val="24"/>
            <w:szCs w:val="24"/>
            <w:lang w:val="pt-BR"/>
          </w:rPr>
          <w:t>request-br@enago.com</w:t>
        </w:r>
      </w:hyperlink>
    </w:p>
    <w:p w14:paraId="061DCFA5" w14:textId="77777777" w:rsidR="00DE37AD" w:rsidRPr="00DE37AD" w:rsidRDefault="00DE37AD" w:rsidP="00DE37AD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DE37AD">
        <w:rPr>
          <w:rFonts w:ascii="Arial" w:hAnsi="Arial" w:cs="Arial"/>
          <w:sz w:val="24"/>
          <w:szCs w:val="24"/>
        </w:rPr>
        <w:t>Martin Webster - </w:t>
      </w:r>
      <w:hyperlink r:id="rId12" w:history="1">
        <w:r w:rsidRPr="00DE37AD">
          <w:rPr>
            <w:rStyle w:val="Hyperlink"/>
            <w:rFonts w:ascii="Arial" w:hAnsi="Arial" w:cs="Arial"/>
            <w:sz w:val="24"/>
            <w:szCs w:val="24"/>
          </w:rPr>
          <w:t>martinwebster2@gmail.com</w:t>
        </w:r>
      </w:hyperlink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3015E" w14:paraId="78A8F040" w14:textId="77777777" w:rsidTr="0083015E">
        <w:trPr>
          <w:trHeight w:val="874"/>
        </w:trPr>
        <w:tc>
          <w:tcPr>
            <w:tcW w:w="4814" w:type="dxa"/>
          </w:tcPr>
          <w:p w14:paraId="528F0E25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C9E5292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F82E5F9" w14:textId="469992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A6C74BE" w14:textId="149DE36A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Autor 1</w:t>
            </w:r>
          </w:p>
          <w:p w14:paraId="21BE2FE6" w14:textId="54CDA73E" w:rsidR="0083015E" w:rsidRDefault="0083015E" w:rsidP="0083015E">
            <w:pPr>
              <w:pStyle w:val="Rodap"/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49CD2720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2DC8FF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E62D33C" w14:textId="30D26795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04E921F" w14:textId="0D7906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</w:p>
          <w:p w14:paraId="18405FD3" w14:textId="77777777" w:rsidR="0083015E" w:rsidRDefault="0083015E" w:rsidP="0083015E">
            <w:pPr>
              <w:pStyle w:val="Rodap"/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83015E" w14:paraId="781796A5" w14:textId="77777777" w:rsidTr="0083015E">
        <w:tc>
          <w:tcPr>
            <w:tcW w:w="4814" w:type="dxa"/>
          </w:tcPr>
          <w:p w14:paraId="541F1CA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9FE1CB6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89BB2EC" w14:textId="328C4349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82BE9AB" w14:textId="00A7A220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  <w:p w14:paraId="0415B5D9" w14:textId="16B26025" w:rsidR="0083015E" w:rsidRDefault="0083015E" w:rsidP="0083015E">
            <w:pPr>
              <w:pStyle w:val="Rodap"/>
              <w:tabs>
                <w:tab w:val="clear" w:pos="4252"/>
                <w:tab w:val="clear" w:pos="8504"/>
                <w:tab w:val="left" w:pos="3132"/>
              </w:tabs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5A598804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79404E4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7C3DF7D" w14:textId="34A0601D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706196AC" w14:textId="4F11FDDB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  <w:p w14:paraId="4FEDFD34" w14:textId="7A2AE329" w:rsidR="0083015E" w:rsidRPr="0083015E" w:rsidRDefault="0083015E" w:rsidP="0083015E">
            <w:pPr>
              <w:tabs>
                <w:tab w:val="left" w:pos="2736"/>
              </w:tabs>
              <w:spacing w:before="0"/>
            </w:pPr>
          </w:p>
        </w:tc>
      </w:tr>
      <w:tr w:rsidR="0083015E" w14:paraId="32FA4041" w14:textId="77777777" w:rsidTr="0083015E">
        <w:tc>
          <w:tcPr>
            <w:tcW w:w="4814" w:type="dxa"/>
          </w:tcPr>
          <w:p w14:paraId="776D0070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6C565EE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BB6B6D5" w14:textId="548C55D3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B90E3D2" w14:textId="6287D884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5</w:t>
            </w:r>
          </w:p>
          <w:p w14:paraId="3BFB2137" w14:textId="2311A829" w:rsidR="0083015E" w:rsidRDefault="0083015E" w:rsidP="0083015E">
            <w:pPr>
              <w:pStyle w:val="Rodap"/>
              <w:tabs>
                <w:tab w:val="clear" w:pos="4252"/>
                <w:tab w:val="clear" w:pos="8504"/>
                <w:tab w:val="left" w:pos="3624"/>
              </w:tabs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7937CE6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2B2FD77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6CF6D628" w14:textId="0A232E4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54829CF7" w14:textId="21D4E9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6</w:t>
            </w:r>
          </w:p>
          <w:p w14:paraId="2C361CC3" w14:textId="1A924A44" w:rsidR="0083015E" w:rsidRPr="0083015E" w:rsidRDefault="0083015E" w:rsidP="0083015E">
            <w:pPr>
              <w:tabs>
                <w:tab w:val="left" w:pos="2724"/>
              </w:tabs>
              <w:spacing w:before="0"/>
            </w:pPr>
          </w:p>
        </w:tc>
      </w:tr>
    </w:tbl>
    <w:p w14:paraId="46B72169" w14:textId="77777777" w:rsidR="0083015E" w:rsidRDefault="0083015E" w:rsidP="00DE37AD">
      <w:pPr>
        <w:pStyle w:val="Rodap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83015E" w:rsidSect="00701FB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9D0BC" w14:textId="77777777" w:rsidR="001A4F54" w:rsidRDefault="001A4F54">
      <w:pPr>
        <w:spacing w:after="0" w:line="240" w:lineRule="auto"/>
      </w:pPr>
      <w:r>
        <w:separator/>
      </w:r>
    </w:p>
  </w:endnote>
  <w:endnote w:type="continuationSeparator" w:id="0">
    <w:p w14:paraId="50C45B89" w14:textId="77777777" w:rsidR="001A4F54" w:rsidRDefault="001A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2DD7EB-E5F8-452D-B786-6D0111247A9C}"/>
    <w:embedBold r:id="rId2" w:fontKey="{8DCC87E5-2CBA-4113-B370-EA54064AF3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5246E89-E36B-4FAB-8A7B-72DBA491C49D}"/>
    <w:embedBold r:id="rId4" w:fontKey="{26CF5EE8-E473-4332-B6BA-B9BEFCE4DD8C}"/>
    <w:embedBoldItalic r:id="rId5" w:fontKey="{80B47E94-5314-41F0-8D8E-AD96C1E4A0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2A5A6AE-B6F3-4BEF-B776-549034306637}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  <w:embedRegular r:id="rId7" w:fontKey="{0E907953-8D92-448D-92A5-3137639DD7DF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5732566F-1B28-4277-B1E0-88241B2032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5B9CBC2-FA03-4B93-814F-2124C26BE53E}"/>
    <w:embedItalic r:id="rId10" w:fontKey="{238E370C-E449-4CCA-B015-27D02AF46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49B9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electronic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version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).</w:t>
    </w:r>
  </w:p>
  <w:p w14:paraId="0A60F7D5" w14:textId="77777777" w:rsidR="00C835E4" w:rsidRDefault="00C835E4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6D50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i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electronic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version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CBE1" w14:textId="62AB0EA7" w:rsidR="00680452" w:rsidRPr="00F65224" w:rsidRDefault="00680452" w:rsidP="00680452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F65224">
      <w:rPr>
        <w:rFonts w:ascii="Arial" w:hAnsi="Arial" w:cs="Arial"/>
        <w:sz w:val="20"/>
        <w:szCs w:val="20"/>
        <w:lang w:val="en-US"/>
      </w:rPr>
      <w:t>Journal of Psychiatry, Mental Health and Humanities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D99D1" w14:textId="77777777" w:rsidR="001A4F54" w:rsidRDefault="001A4F54">
      <w:pPr>
        <w:spacing w:after="0" w:line="240" w:lineRule="auto"/>
      </w:pPr>
      <w:r>
        <w:separator/>
      </w:r>
    </w:p>
  </w:footnote>
  <w:footnote w:type="continuationSeparator" w:id="0">
    <w:p w14:paraId="320B8D45" w14:textId="77777777" w:rsidR="001A4F54" w:rsidRDefault="001A4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0C9AE" w14:textId="77777777" w:rsidR="00C835E4" w:rsidRDefault="00C835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F4CE" w14:textId="4717DA4A" w:rsidR="00C835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7238">
      <w:rPr>
        <w:noProof/>
        <w:color w:val="000000"/>
      </w:rPr>
      <w:t>3</w:t>
    </w:r>
    <w:r>
      <w:rPr>
        <w:color w:val="000000"/>
      </w:rPr>
      <w:fldChar w:fldCharType="end"/>
    </w:r>
  </w:p>
  <w:p w14:paraId="5885588D" w14:textId="77777777" w:rsidR="00C835E4" w:rsidRDefault="0000000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A seguir, orientações para a atribuição de contribuições de acordo com o sistema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CRediT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. A folha de rosto deve seguir o modelo indicado acima, sendo </w:t>
    </w:r>
    <w:r>
      <w:rPr>
        <w:rFonts w:ascii="Times New Roman" w:eastAsia="Times New Roman" w:hAnsi="Times New Roman" w:cs="Times New Roman"/>
        <w:b/>
        <w:sz w:val="20"/>
        <w:szCs w:val="20"/>
      </w:rPr>
      <w:t xml:space="preserve">apagadas </w:t>
    </w:r>
    <w:r>
      <w:rPr>
        <w:rFonts w:ascii="Times New Roman" w:eastAsia="Times New Roman" w:hAnsi="Times New Roman" w:cs="Times New Roman"/>
        <w:sz w:val="20"/>
        <w:szCs w:val="20"/>
      </w:rPr>
      <w:t>as seguintes páginas anteriormente ao envio.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8"/>
      <w:gridCol w:w="7790"/>
    </w:tblGrid>
    <w:tr w:rsidR="00680452" w:rsidRPr="00863D32" w14:paraId="2181570F" w14:textId="77777777" w:rsidTr="00F65224">
      <w:trPr>
        <w:trHeight w:val="841"/>
      </w:trPr>
      <w:tc>
        <w:tcPr>
          <w:tcW w:w="1838" w:type="dxa"/>
        </w:tcPr>
        <w:p w14:paraId="44D51AF6" w14:textId="6C4B8663" w:rsidR="00680452" w:rsidRDefault="00680452" w:rsidP="00680452">
          <w:pPr>
            <w:pStyle w:val="Rodap"/>
            <w:spacing w:before="0"/>
            <w:jc w:val="righ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286F7F86" wp14:editId="0DD69941">
                <wp:extent cx="1117600" cy="525780"/>
                <wp:effectExtent l="0" t="0" r="6350" b="7620"/>
                <wp:docPr id="1390520345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0520345" name="Imagem 1" descr="Texto, Carta&#10;&#10;O conteúdo gerado por IA pode estar incorre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408" b="304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581" cy="560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0" w:type="dxa"/>
        </w:tcPr>
        <w:p w14:paraId="5D202F9F" w14:textId="77777777" w:rsidR="00680452" w:rsidRDefault="00680452" w:rsidP="00680452">
          <w:pPr>
            <w:pStyle w:val="Rodap"/>
            <w:spacing w:before="0"/>
            <w:ind w:firstLin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  <w:p w14:paraId="7922455F" w14:textId="21D34372" w:rsidR="00680452" w:rsidRPr="00680452" w:rsidRDefault="00F65224" w:rsidP="00680452">
          <w:pPr>
            <w:pStyle w:val="Rodap"/>
            <w:spacing w:before="0"/>
            <w:ind w:firstLine="0"/>
            <w:jc w:val="lef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rFonts w:ascii="Arial" w:hAnsi="Arial" w:cs="Arial"/>
              <w:sz w:val="24"/>
              <w:szCs w:val="24"/>
              <w:lang w:val="en-US"/>
            </w:rPr>
            <w:t xml:space="preserve">              </w:t>
          </w:r>
          <w:r w:rsidR="00680452" w:rsidRPr="00680452">
            <w:rPr>
              <w:rFonts w:ascii="Arial" w:hAnsi="Arial" w:cs="Arial"/>
              <w:sz w:val="24"/>
              <w:szCs w:val="24"/>
              <w:lang w:val="en-US"/>
            </w:rPr>
            <w:t>Journal of Psychiatry, Mental Health and Humanities</w:t>
          </w:r>
        </w:p>
        <w:p w14:paraId="3E782071" w14:textId="77777777" w:rsidR="00680452" w:rsidRDefault="00680452" w:rsidP="00680452">
          <w:pPr>
            <w:pStyle w:val="Rodap"/>
            <w:spacing w:befor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</w:tc>
    </w:tr>
  </w:tbl>
  <w:p w14:paraId="6185DE1A" w14:textId="69015A9F" w:rsidR="00680452" w:rsidRPr="00680452" w:rsidRDefault="00680452" w:rsidP="00680452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11436"/>
    <w:multiLevelType w:val="hybridMultilevel"/>
    <w:tmpl w:val="3FFE46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32B68"/>
    <w:multiLevelType w:val="multilevel"/>
    <w:tmpl w:val="AA54F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F82ADE"/>
    <w:multiLevelType w:val="multilevel"/>
    <w:tmpl w:val="93EA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F41801"/>
    <w:multiLevelType w:val="multilevel"/>
    <w:tmpl w:val="474C9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74546D"/>
    <w:multiLevelType w:val="multilevel"/>
    <w:tmpl w:val="467EA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1536993">
    <w:abstractNumId w:val="1"/>
  </w:num>
  <w:num w:numId="2" w16cid:durableId="978342129">
    <w:abstractNumId w:val="3"/>
  </w:num>
  <w:num w:numId="3" w16cid:durableId="1561746618">
    <w:abstractNumId w:val="4"/>
  </w:num>
  <w:num w:numId="4" w16cid:durableId="1479031042">
    <w:abstractNumId w:val="2"/>
  </w:num>
  <w:num w:numId="5" w16cid:durableId="269507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5E4"/>
    <w:rsid w:val="00074510"/>
    <w:rsid w:val="000A3355"/>
    <w:rsid w:val="000E087F"/>
    <w:rsid w:val="00120F79"/>
    <w:rsid w:val="001A4F54"/>
    <w:rsid w:val="00302AAA"/>
    <w:rsid w:val="00377571"/>
    <w:rsid w:val="004738FB"/>
    <w:rsid w:val="005C3BF8"/>
    <w:rsid w:val="005E20A6"/>
    <w:rsid w:val="006402B2"/>
    <w:rsid w:val="00680452"/>
    <w:rsid w:val="006A185A"/>
    <w:rsid w:val="006C15BD"/>
    <w:rsid w:val="00701FBB"/>
    <w:rsid w:val="00764AEC"/>
    <w:rsid w:val="0083015E"/>
    <w:rsid w:val="00863D32"/>
    <w:rsid w:val="008F142B"/>
    <w:rsid w:val="009A3126"/>
    <w:rsid w:val="00A20DC5"/>
    <w:rsid w:val="00BC224A"/>
    <w:rsid w:val="00C835E4"/>
    <w:rsid w:val="00DE37AD"/>
    <w:rsid w:val="00E13107"/>
    <w:rsid w:val="00E163A9"/>
    <w:rsid w:val="00EC7238"/>
    <w:rsid w:val="00F6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95AA9"/>
  <w15:docId w15:val="{F07192A7-DEF7-46FC-BA86-4E594126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039"/>
  </w:style>
  <w:style w:type="paragraph" w:styleId="Ttulo1">
    <w:name w:val="heading 1"/>
    <w:basedOn w:val="Normal"/>
    <w:next w:val="Normal"/>
    <w:link w:val="Ttulo1Char"/>
    <w:uiPriority w:val="9"/>
    <w:qFormat/>
    <w:rsid w:val="003258B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258B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43E8"/>
  </w:style>
  <w:style w:type="paragraph" w:styleId="Rodap">
    <w:name w:val="footer"/>
    <w:basedOn w:val="Normal"/>
    <w:link w:val="Rodap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43E8"/>
  </w:style>
  <w:style w:type="table" w:customStyle="1" w:styleId="TabeladeGradeClara1">
    <w:name w:val="Tabela de Grade Clara1"/>
    <w:basedOn w:val="Tabelanormal"/>
    <w:uiPriority w:val="40"/>
    <w:rsid w:val="00D12F0B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Fontepargpadro"/>
    <w:uiPriority w:val="99"/>
    <w:unhideWhenUsed/>
    <w:rsid w:val="005C3FD2"/>
    <w:rPr>
      <w:color w:val="0563C1" w:themeColor="hyperlink"/>
      <w:u w:val="single"/>
    </w:rPr>
  </w:style>
  <w:style w:type="table" w:customStyle="1" w:styleId="TabelaSimples21">
    <w:name w:val="Tabela Simples 21"/>
    <w:basedOn w:val="Tabelanormal"/>
    <w:uiPriority w:val="42"/>
    <w:rsid w:val="002520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6A783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470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70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70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70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70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7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01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83E7B"/>
    <w:pPr>
      <w:ind w:left="720"/>
      <w:contextualSpacing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486A0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4E0262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A37E9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35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02E5A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02E5A"/>
    <w:rPr>
      <w:rFonts w:ascii="Lucida Grande" w:hAnsi="Lucida Grande" w:cs="Lucida Grande"/>
      <w:sz w:val="24"/>
      <w:szCs w:val="24"/>
    </w:rPr>
  </w:style>
  <w:style w:type="paragraph" w:styleId="Textodenotaderodap">
    <w:name w:val="footnote text"/>
    <w:basedOn w:val="Normal"/>
    <w:link w:val="TextodenotaderodapChar"/>
    <w:unhideWhenUsed/>
    <w:rsid w:val="00780DD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80DD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80DDF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807B8C"/>
    <w:rPr>
      <w:color w:val="605E5C"/>
      <w:shd w:val="clear" w:color="auto" w:fill="E1DFDD"/>
    </w:rPr>
  </w:style>
  <w:style w:type="table" w:styleId="SimplesTabela2">
    <w:name w:val="Plain Table 2"/>
    <w:basedOn w:val="Tabelanormal"/>
    <w:uiPriority w:val="42"/>
    <w:rsid w:val="00225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39613B"/>
    <w:pPr>
      <w:spacing w:before="240" w:after="0" w:line="240" w:lineRule="auto"/>
      <w:ind w:hanging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"/>
    <w:next w:val="Normal"/>
    <w:uiPriority w:val="37"/>
    <w:unhideWhenUsed/>
    <w:rsid w:val="0039613B"/>
    <w:rPr>
      <w:lang w:val="en-US"/>
    </w:rPr>
  </w:style>
  <w:style w:type="character" w:customStyle="1" w:styleId="apple-converted-space">
    <w:name w:val="apple-converted-space"/>
    <w:rsid w:val="00746CAB"/>
    <w:rPr>
      <w:rFonts w:cs="Times New Roman"/>
    </w:rPr>
  </w:style>
  <w:style w:type="paragraph" w:customStyle="1" w:styleId="Default">
    <w:name w:val="Default"/>
    <w:uiPriority w:val="99"/>
    <w:rsid w:val="00746C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46CAB"/>
    <w:pPr>
      <w:spacing w:line="141" w:lineRule="atLeast"/>
    </w:pPr>
    <w:rPr>
      <w:rFonts w:ascii="GillSans" w:hAnsi="GillSans" w:cs="Times New Roman"/>
      <w:color w:val="auto"/>
    </w:rPr>
  </w:style>
  <w:style w:type="character" w:customStyle="1" w:styleId="ref-journal">
    <w:name w:val="ref-journal"/>
    <w:basedOn w:val="Fontepargpadro"/>
    <w:rsid w:val="00746CAB"/>
  </w:style>
  <w:style w:type="character" w:customStyle="1" w:styleId="identifier">
    <w:name w:val="identifier"/>
    <w:basedOn w:val="Fontepargpadro"/>
    <w:rsid w:val="00746CAB"/>
  </w:style>
  <w:style w:type="character" w:customStyle="1" w:styleId="id-label">
    <w:name w:val="id-label"/>
    <w:basedOn w:val="Fontepargpadro"/>
    <w:rsid w:val="00746CAB"/>
  </w:style>
  <w:style w:type="character" w:customStyle="1" w:styleId="Ttulo1Char">
    <w:name w:val="Título 1 Char"/>
    <w:basedOn w:val="Fontepargpadro"/>
    <w:link w:val="Ttulo1"/>
    <w:uiPriority w:val="9"/>
    <w:rsid w:val="003258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258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58B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58B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abealhodoSumrio">
    <w:name w:val="TOC Heading"/>
    <w:basedOn w:val="Ttulo1"/>
    <w:next w:val="Normal"/>
    <w:uiPriority w:val="39"/>
    <w:unhideWhenUsed/>
    <w:qFormat/>
    <w:rsid w:val="003258BF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258BF"/>
    <w:pPr>
      <w:tabs>
        <w:tab w:val="left" w:pos="660"/>
        <w:tab w:val="right" w:leader="dot" w:pos="9345"/>
      </w:tabs>
      <w:spacing w:after="100" w:line="276" w:lineRule="auto"/>
    </w:pPr>
  </w:style>
  <w:style w:type="paragraph" w:styleId="Corpodetexto">
    <w:name w:val="Body Text"/>
    <w:basedOn w:val="Normal"/>
    <w:link w:val="CorpodetextoChar"/>
    <w:uiPriority w:val="1"/>
    <w:qFormat/>
    <w:rsid w:val="003258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258BF"/>
    <w:rPr>
      <w:rFonts w:ascii="Arial" w:eastAsia="Arial" w:hAnsi="Arial" w:cs="Arial"/>
      <w:sz w:val="24"/>
      <w:szCs w:val="24"/>
      <w:lang w:eastAsia="pt-BR" w:bidi="pt-BR"/>
    </w:rPr>
  </w:style>
  <w:style w:type="table" w:customStyle="1" w:styleId="GrelhaClara-Cor11">
    <w:name w:val="Grelha Clara - Cor 11"/>
    <w:basedOn w:val="Tabelanormal"/>
    <w:uiPriority w:val="62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Pa8">
    <w:name w:val="Pa8"/>
    <w:basedOn w:val="Default"/>
    <w:next w:val="Default"/>
    <w:uiPriority w:val="99"/>
    <w:rsid w:val="003258BF"/>
    <w:pPr>
      <w:spacing w:line="201" w:lineRule="atLeast"/>
    </w:pPr>
    <w:rPr>
      <w:rFonts w:ascii="Helvetica" w:eastAsiaTheme="minorHAnsi" w:hAnsi="Helvetica" w:cstheme="minorBidi"/>
      <w:color w:val="auto"/>
      <w:lang w:val="pt-PT" w:eastAsia="en-US"/>
    </w:rPr>
  </w:style>
  <w:style w:type="character" w:customStyle="1" w:styleId="A4">
    <w:name w:val="A4"/>
    <w:uiPriority w:val="99"/>
    <w:rsid w:val="003258BF"/>
    <w:rPr>
      <w:rFonts w:cs="Helvetica"/>
      <w:color w:val="000000"/>
      <w:sz w:val="11"/>
      <w:szCs w:val="11"/>
    </w:rPr>
  </w:style>
  <w:style w:type="paragraph" w:styleId="Reviso">
    <w:name w:val="Revision"/>
    <w:hidden/>
    <w:uiPriority w:val="99"/>
    <w:semiHidden/>
    <w:rsid w:val="003258BF"/>
    <w:pPr>
      <w:spacing w:after="0" w:line="240" w:lineRule="auto"/>
    </w:pPr>
  </w:style>
  <w:style w:type="table" w:styleId="SimplesTabela3">
    <w:name w:val="Plain Table 3"/>
    <w:basedOn w:val="Tabelanormal"/>
    <w:uiPriority w:val="43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Clara">
    <w:name w:val="Grid Table Light"/>
    <w:basedOn w:val="Tabelanormal"/>
    <w:uiPriority w:val="40"/>
    <w:rsid w:val="003258BF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3258BF"/>
    <w:pPr>
      <w:spacing w:after="0" w:line="240" w:lineRule="auto"/>
    </w:pPr>
  </w:style>
  <w:style w:type="table" w:styleId="TabelaSimples4">
    <w:name w:val="Plain Table 4"/>
    <w:basedOn w:val="Tabelanormal"/>
    <w:uiPriority w:val="44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3258BF"/>
    <w:pPr>
      <w:spacing w:after="100" w:line="276" w:lineRule="auto"/>
      <w:ind w:left="220"/>
    </w:pPr>
  </w:style>
  <w:style w:type="table" w:styleId="SimplesTabela1">
    <w:name w:val="Plain Table 1"/>
    <w:basedOn w:val="Tabelanormal"/>
    <w:uiPriority w:val="41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reebirdanalyticsviewquestiontitle">
    <w:name w:val="freebirdanalyticsviewquestiontitle"/>
    <w:basedOn w:val="Fontepargpadro"/>
    <w:rsid w:val="003258BF"/>
  </w:style>
  <w:style w:type="paragraph" w:customStyle="1" w:styleId="story-bodyintroduction">
    <w:name w:val="story-body__introduction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258BF"/>
    <w:rPr>
      <w:b/>
      <w:bCs/>
    </w:rPr>
  </w:style>
  <w:style w:type="paragraph" w:customStyle="1" w:styleId="msonormal0">
    <w:name w:val="msonormal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2451DD"/>
  </w:style>
  <w:style w:type="character" w:customStyle="1" w:styleId="Nenhum">
    <w:name w:val="Nenhum"/>
    <w:rsid w:val="00C24F14"/>
  </w:style>
  <w:style w:type="character" w:customStyle="1" w:styleId="Hyperlink2">
    <w:name w:val="Hyperlink.2"/>
    <w:basedOn w:val="Nenhum"/>
    <w:rsid w:val="00C24F14"/>
    <w:rPr>
      <w:color w:val="000000"/>
      <w:u w:color="000000"/>
      <w:lang w:val="pt-P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7">
    <w:name w:val="Hyperlink.7"/>
    <w:basedOn w:val="Nenhum"/>
    <w:rsid w:val="00C24F14"/>
    <w:rPr>
      <w:color w:val="000000"/>
      <w:u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table" w:customStyle="1" w:styleId="1">
    <w:name w:val="1"/>
    <w:basedOn w:val="Tabelanormal"/>
    <w:rsid w:val="0031315F"/>
    <w:pPr>
      <w:spacing w:after="200" w:line="36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character" w:customStyle="1" w:styleId="citation-doi">
    <w:name w:val="citation-doi"/>
    <w:basedOn w:val="Fontepargpadro"/>
    <w:rsid w:val="0058482A"/>
  </w:style>
  <w:style w:type="character" w:customStyle="1" w:styleId="element-citation">
    <w:name w:val="element-citation"/>
    <w:basedOn w:val="Fontepargpadro"/>
    <w:rsid w:val="0058482A"/>
  </w:style>
  <w:style w:type="character" w:customStyle="1" w:styleId="ref-vol">
    <w:name w:val="ref-vol"/>
    <w:basedOn w:val="Fontepargpadro"/>
    <w:rsid w:val="0058482A"/>
  </w:style>
  <w:style w:type="character" w:customStyle="1" w:styleId="acopre">
    <w:name w:val="acopre"/>
    <w:basedOn w:val="Fontepargpadro"/>
    <w:rsid w:val="001C15BA"/>
  </w:style>
  <w:style w:type="table" w:customStyle="1" w:styleId="Tabelacomgrade1">
    <w:name w:val="Tabela com grade1"/>
    <w:basedOn w:val="Tabelanormal"/>
    <w:next w:val="Tabelacomgrade"/>
    <w:uiPriority w:val="39"/>
    <w:rsid w:val="00483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F775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je.com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tinwebster2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quest-br@enago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enago.com.b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ebshop.elsevier.com/language-translation-services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f+txgAqgGpby3Xng084bXZduPg==">CgMxLjAaHwoBMBIaChgICVIUChJ0YWJsZS44NnV5NHNibXY2aXo4AHIhMUhtSHhlRGhyM2g2bG5IX01fdVdodUpaTDdFbEEzN3lW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França</dc:creator>
  <cp:lastModifiedBy>Rodrigo Rodrigues</cp:lastModifiedBy>
  <cp:revision>7</cp:revision>
  <dcterms:created xsi:type="dcterms:W3CDTF">2025-10-27T23:08:00Z</dcterms:created>
  <dcterms:modified xsi:type="dcterms:W3CDTF">2025-11-16T12:21:00Z</dcterms:modified>
</cp:coreProperties>
</file>